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0998F" w14:textId="1B21B989" w:rsidR="00824371" w:rsidRPr="00DE3F18" w:rsidRDefault="00824371" w:rsidP="0082437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E3F18">
        <w:rPr>
          <w:rFonts w:ascii="Times New Roman" w:hAnsi="Times New Roman" w:cs="Times New Roman"/>
          <w:b/>
          <w:color w:val="C00000"/>
          <w:sz w:val="32"/>
          <w:szCs w:val="32"/>
        </w:rPr>
        <w:t>Алгоритм дій при нещасному випадку, що сталися</w:t>
      </w:r>
      <w:r w:rsidR="00DE3F18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                                    </w:t>
      </w:r>
      <w:r w:rsidRPr="00DE3F1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із</w:t>
      </w:r>
      <w:r w:rsidR="00DE3F18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  </w:t>
      </w:r>
      <w:r w:rsidRPr="00DE3F18">
        <w:rPr>
          <w:rFonts w:ascii="Times New Roman" w:hAnsi="Times New Roman" w:cs="Times New Roman"/>
          <w:b/>
          <w:color w:val="C00000"/>
          <w:sz w:val="32"/>
          <w:szCs w:val="32"/>
        </w:rPr>
        <w:t>здобувачами освіти під час освітнього процесу</w:t>
      </w:r>
    </w:p>
    <w:p w14:paraId="59BFE94D" w14:textId="77777777" w:rsidR="00824371" w:rsidRPr="00DE3F18" w:rsidRDefault="00824371" w:rsidP="008243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660D9C" w14:textId="7637A79C" w:rsidR="00824371" w:rsidRPr="00824371" w:rsidRDefault="00824371" w:rsidP="00824371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24371">
        <w:rPr>
          <w:rFonts w:ascii="Times New Roman" w:hAnsi="Times New Roman" w:cs="Times New Roman"/>
          <w:i/>
          <w:iCs/>
          <w:sz w:val="28"/>
          <w:szCs w:val="28"/>
          <w:u w:val="single"/>
        </w:rPr>
        <w:t>Згідно Наказу Міністерства освіти і науки України 16 травня 2019 року № 659 затвердженого «Положення про порядок розслідування нещасних випадків, що сталися</w:t>
      </w:r>
      <w:r w:rsidRPr="0082437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 </w:t>
      </w:r>
      <w:r w:rsidRPr="00824371">
        <w:rPr>
          <w:rFonts w:ascii="Times New Roman" w:hAnsi="Times New Roman" w:cs="Times New Roman"/>
          <w:i/>
          <w:iCs/>
          <w:sz w:val="28"/>
          <w:szCs w:val="28"/>
          <w:u w:val="single"/>
        </w:rPr>
        <w:t>із здобувачами освіти під час освітнього процесу»</w:t>
      </w:r>
    </w:p>
    <w:p w14:paraId="1024DCF6" w14:textId="77777777" w:rsidR="00824371" w:rsidRPr="00824371" w:rsidRDefault="00824371" w:rsidP="00824371">
      <w:pPr>
        <w:shd w:val="clear" w:color="auto" w:fill="D9E2F3" w:themeFill="accent1" w:themeFillTint="3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371">
        <w:rPr>
          <w:rFonts w:ascii="Times New Roman" w:hAnsi="Times New Roman" w:cs="Times New Roman"/>
          <w:b/>
          <w:i/>
          <w:sz w:val="28"/>
          <w:szCs w:val="28"/>
        </w:rPr>
        <w:t>Розслідуванню підлягають нещасні випадки, що сталися</w:t>
      </w:r>
      <w:r w:rsidRPr="00824371">
        <w:rPr>
          <w:rFonts w:ascii="Times New Roman" w:hAnsi="Times New Roman" w:cs="Times New Roman"/>
          <w:sz w:val="28"/>
          <w:szCs w:val="28"/>
        </w:rPr>
        <w:t>:</w:t>
      </w:r>
    </w:p>
    <w:p w14:paraId="713D8130" w14:textId="1578572F" w:rsidR="00824371" w:rsidRDefault="00824371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371">
        <w:rPr>
          <w:rFonts w:ascii="Times New Roman" w:hAnsi="Times New Roman" w:cs="Times New Roman"/>
          <w:sz w:val="28"/>
          <w:szCs w:val="28"/>
        </w:rPr>
        <w:t>- під час проведення навчальних занять та в перервах між ними відповідно до навчальних планів та розкладу занять;</w:t>
      </w:r>
    </w:p>
    <w:p w14:paraId="44B557D4" w14:textId="77777777" w:rsidR="00D4686C" w:rsidRPr="00824371" w:rsidRDefault="00D4686C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91F4A3" w14:textId="7BF72ADE" w:rsidR="00824371" w:rsidRDefault="00824371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371">
        <w:rPr>
          <w:rFonts w:ascii="Times New Roman" w:hAnsi="Times New Roman" w:cs="Times New Roman"/>
          <w:sz w:val="28"/>
          <w:szCs w:val="28"/>
        </w:rPr>
        <w:t>- під час прямування на заняття з одного корпусу закладу освіти до іншого пішки, якщо це визначено навчальними планами та розкладом занять;</w:t>
      </w:r>
    </w:p>
    <w:p w14:paraId="54347218" w14:textId="77777777" w:rsidR="00D4686C" w:rsidRPr="00824371" w:rsidRDefault="00D4686C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3081F" w14:textId="7B09EED6" w:rsidR="00824371" w:rsidRDefault="00824371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371">
        <w:rPr>
          <w:rFonts w:ascii="Times New Roman" w:hAnsi="Times New Roman" w:cs="Times New Roman"/>
          <w:sz w:val="28"/>
          <w:szCs w:val="28"/>
        </w:rPr>
        <w:t>- під час проведення заходів у вихідні, святкові та канікулярні дні, якщо ці заходи здійснюються під безпосереднім керівництвом працівника закладу освіти (вихователя або іншої особи, яка призначена наказом закладу освіти за його згодою);</w:t>
      </w:r>
    </w:p>
    <w:p w14:paraId="471C8C11" w14:textId="77777777" w:rsidR="00D4686C" w:rsidRPr="00824371" w:rsidRDefault="00D4686C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B9794" w14:textId="2D3639A0" w:rsidR="00824371" w:rsidRDefault="00824371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371">
        <w:rPr>
          <w:rFonts w:ascii="Times New Roman" w:hAnsi="Times New Roman" w:cs="Times New Roman"/>
          <w:sz w:val="28"/>
          <w:szCs w:val="28"/>
        </w:rPr>
        <w:t>- під час проведення спортивних змагань, оздоровчих заходів, екскурсій, походів, експедицій, організованих закладом освіти у встановленому порядку;</w:t>
      </w:r>
    </w:p>
    <w:p w14:paraId="144D739D" w14:textId="77777777" w:rsidR="00D4686C" w:rsidRPr="00824371" w:rsidRDefault="00D4686C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32EE99" w14:textId="214CF61C" w:rsidR="00824371" w:rsidRDefault="00824371" w:rsidP="00D4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371">
        <w:rPr>
          <w:rFonts w:ascii="Times New Roman" w:hAnsi="Times New Roman" w:cs="Times New Roman"/>
          <w:sz w:val="28"/>
          <w:szCs w:val="28"/>
        </w:rPr>
        <w:t>- під час перевезень здобувачів освіти до місця проведення навчання, інших заходів і у зворотному напрямку в разі організованого прямування їх на запланований захід на транспорті або пішки.</w:t>
      </w:r>
    </w:p>
    <w:p w14:paraId="208A56FB" w14:textId="77777777" w:rsidR="00690F37" w:rsidRPr="00824371" w:rsidRDefault="00690F37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E824A" w14:textId="20A627AE" w:rsidR="00824371" w:rsidRPr="00690F37" w:rsidRDefault="00824371" w:rsidP="00690F37">
      <w:pPr>
        <w:shd w:val="clear" w:color="auto" w:fill="FFF2CC" w:themeFill="accent4" w:themeFillTint="33"/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690F37"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  <w:t>Розслідування нещасних випадків.</w:t>
      </w:r>
    </w:p>
    <w:p w14:paraId="708946F8" w14:textId="77777777" w:rsidR="00824371" w:rsidRPr="00824371" w:rsidRDefault="00824371" w:rsidP="0082437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437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При виникненні нещасного випадку, що трапився із здобувачами освіти педагог повинен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749333" w14:textId="0D345571" w:rsidR="00824371" w:rsidRPr="00824371" w:rsidRDefault="00824371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371">
        <w:rPr>
          <w:rFonts w:ascii="Times New Roman" w:hAnsi="Times New Roman" w:cs="Times New Roman"/>
          <w:sz w:val="28"/>
          <w:szCs w:val="28"/>
          <w:lang w:val="uk-UA"/>
        </w:rPr>
        <w:t>1.Терміново організувати надання домедичної допомоги потерпілому, викликати бригаду швидкої медичної допомоги, звернутися до медичного працівника.</w:t>
      </w:r>
    </w:p>
    <w:p w14:paraId="5C3FF626" w14:textId="21265025" w:rsidR="00824371" w:rsidRPr="00824371" w:rsidRDefault="00824371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37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Зберегти 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умови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 на місці в тому стані, у якому вон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події (якщо це не загрожує життю та здоров’ю тих, хто там перебуває, і не призведе до ще тяжчих наслідків)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D2FBDB" w14:textId="7A590242" w:rsidR="00824371" w:rsidRDefault="00824371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37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>Негайно повідомити про те, що сталося, керівника закладу освіти та особу, яка є відповідальною за охорону праці, безпеку життєдіяльності в закладі освіти,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>батьків (інших законних представників потерпілого).</w:t>
      </w:r>
    </w:p>
    <w:p w14:paraId="43B88EF8" w14:textId="77777777" w:rsidR="00D4686C" w:rsidRDefault="00D4686C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9BABD6" w14:textId="77777777" w:rsidR="009F7FD7" w:rsidRPr="009F7FD7" w:rsidRDefault="009F7FD7" w:rsidP="009F7FD7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val="uk-UA" w:eastAsia="uk-UA"/>
        </w:rPr>
      </w:pPr>
      <w:r w:rsidRPr="009F7FD7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val="uk-UA" w:eastAsia="uk-UA"/>
        </w:rPr>
        <w:lastRenderedPageBreak/>
        <w:t>Дії керівника закладу освіти</w:t>
      </w:r>
    </w:p>
    <w:p w14:paraId="6514B12F" w14:textId="4F5E8626" w:rsidR="00824371" w:rsidRPr="00690F37" w:rsidRDefault="00824371" w:rsidP="009F7FD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90F3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Керівник закладу освіти,  або особа, яка є відповідальною за охорону праці, безпеку життєдіяльності в закладі освіти одержавши повідомлення про нещасний випадок, зобов’язаний негайно:</w:t>
      </w:r>
    </w:p>
    <w:p w14:paraId="65DE53DB" w14:textId="1500F773" w:rsidR="00824371" w:rsidRDefault="00824371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37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заходів щодо усунення причин, що викликали нещасний випадок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1A562" w14:textId="709C88FC" w:rsidR="0073552B" w:rsidRPr="00824371" w:rsidRDefault="0073552B" w:rsidP="00690F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Повідомити батьків (осіб, які їх заміняють) потерпілого.</w:t>
      </w:r>
    </w:p>
    <w:p w14:paraId="76D50073" w14:textId="242FF9A5" w:rsidR="00171272" w:rsidRPr="00171272" w:rsidRDefault="0073552B" w:rsidP="007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24371" w:rsidRPr="008243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371" w:rsidRPr="00824371">
        <w:rPr>
          <w:rFonts w:ascii="Times New Roman" w:hAnsi="Times New Roman" w:cs="Times New Roman"/>
          <w:sz w:val="28"/>
          <w:szCs w:val="28"/>
          <w:lang w:val="uk-UA"/>
        </w:rPr>
        <w:t>Направити письмовий запит до закладу охорони здоров’я для отримання довідки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1272" w:rsidRPr="00171272">
        <w:rPr>
          <w:rStyle w:val="a3"/>
        </w:rPr>
        <w:t xml:space="preserve"> </w:t>
      </w:r>
      <w:r w:rsidR="00171272" w:rsidRPr="001712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ЗВЕРНІТЬ УВАГУ! </w:t>
      </w:r>
      <w:r w:rsidR="00171272" w:rsidRPr="00171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Факт ушкодження здоров’я внаслідок нещасного випадку встановлює та засвідчує заклад охорони здоров’я.</w:t>
      </w:r>
    </w:p>
    <w:p w14:paraId="4E52E012" w14:textId="22A7C5EE" w:rsidR="00824371" w:rsidRPr="00824371" w:rsidRDefault="0073552B" w:rsidP="007355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24371" w:rsidRPr="008243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371"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Протягом доби </w:t>
      </w:r>
      <w:r w:rsidR="00690F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4371" w:rsidRPr="00824371">
        <w:rPr>
          <w:rFonts w:ascii="Times New Roman" w:hAnsi="Times New Roman" w:cs="Times New Roman"/>
          <w:sz w:val="28"/>
          <w:szCs w:val="28"/>
          <w:lang w:val="uk-UA"/>
        </w:rPr>
        <w:t>творити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</w:t>
      </w:r>
      <w:r w:rsidR="00824371" w:rsidRPr="00824371">
        <w:rPr>
          <w:rFonts w:ascii="Times New Roman" w:hAnsi="Times New Roman" w:cs="Times New Roman"/>
          <w:sz w:val="28"/>
          <w:szCs w:val="28"/>
          <w:lang w:val="uk-UA"/>
        </w:rPr>
        <w:t xml:space="preserve">  комісію із розслідування нещасного випадку у складі не менше ніж три особи та організувати розслідування нещасного випадку.</w:t>
      </w:r>
    </w:p>
    <w:p w14:paraId="186739C4" w14:textId="77777777" w:rsidR="00880834" w:rsidRPr="00880834" w:rsidRDefault="00880834" w:rsidP="00880834">
      <w:pPr>
        <w:shd w:val="clear" w:color="auto" w:fill="D0CECE" w:themeFill="background2" w:themeFillShade="E6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val="uk-UA" w:eastAsia="uk-UA"/>
        </w:rPr>
      </w:pPr>
      <w:r w:rsidRPr="0088083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val="uk-UA" w:eastAsia="uk-UA"/>
        </w:rPr>
        <w:t>Реєстрація нещасних випадків у закладі освіти</w:t>
      </w:r>
    </w:p>
    <w:p w14:paraId="4B1FCD13" w14:textId="62CE28C3" w:rsidR="00880834" w:rsidRPr="00880834" w:rsidRDefault="00880834" w:rsidP="00880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808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Усі нещасні випадки,  беруться на облік і реєструються школою в журналі реєстрації нещасних випадків. Заклад освіти на підставі актів подає звіт про травматизм під час навчання до управління освіти.</w:t>
      </w:r>
    </w:p>
    <w:p w14:paraId="1E0B2693" w14:textId="2B46BB33" w:rsidR="00880834" w:rsidRPr="00880834" w:rsidRDefault="00880834" w:rsidP="00880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808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Якщо нещасний випадок не спричинив мікротравми, він засвідчується                                     і реєструється медичним працівником закладу освіти в окремому журналі реєстрації мікротравм і не береться на облік.</w:t>
      </w:r>
    </w:p>
    <w:p w14:paraId="5DDFDA84" w14:textId="77777777" w:rsidR="00335C77" w:rsidRDefault="00335C77" w:rsidP="00335C77">
      <w:pPr>
        <w:pStyle w:val="4"/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C77">
        <w:rPr>
          <w:rFonts w:ascii="Times New Roman" w:hAnsi="Times New Roman" w:cs="Times New Roman"/>
          <w:b/>
          <w:bCs/>
          <w:sz w:val="28"/>
          <w:szCs w:val="28"/>
        </w:rPr>
        <w:t xml:space="preserve">Якщо потерпілий або його батьки не повідомили директора </w:t>
      </w:r>
    </w:p>
    <w:p w14:paraId="28ED133F" w14:textId="777EFDE9" w:rsidR="00335C77" w:rsidRPr="00335C77" w:rsidRDefault="00335C77" w:rsidP="00335C77">
      <w:pPr>
        <w:pStyle w:val="4"/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5C77">
        <w:rPr>
          <w:rFonts w:ascii="Times New Roman" w:hAnsi="Times New Roman" w:cs="Times New Roman"/>
          <w:b/>
          <w:bCs/>
          <w:sz w:val="28"/>
          <w:szCs w:val="28"/>
        </w:rPr>
        <w:t>про нещасний випадок у той же день</w:t>
      </w:r>
    </w:p>
    <w:p w14:paraId="2A081242" w14:textId="187872D4" w:rsidR="00335C77" w:rsidRPr="00335C77" w:rsidRDefault="00335C77" w:rsidP="00335C7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35C77">
        <w:rPr>
          <w:sz w:val="28"/>
          <w:szCs w:val="28"/>
        </w:rPr>
        <w:t xml:space="preserve">Якщо потерпілий не повідомив керівника закладу про нещасний випадок </w:t>
      </w:r>
      <w:r>
        <w:rPr>
          <w:sz w:val="28"/>
          <w:szCs w:val="28"/>
        </w:rPr>
        <w:t xml:space="preserve">                           </w:t>
      </w:r>
      <w:r w:rsidRPr="00335C77">
        <w:rPr>
          <w:sz w:val="28"/>
          <w:szCs w:val="28"/>
        </w:rPr>
        <w:t>у день, коли він трапився або наслідки нещасного випадку проявилися не відразу, то вони (потерпілий, його батьки) повинні подати письмову заяву та довідку від медичного закладу, що підтверджує наслідки для здоров’я.</w:t>
      </w:r>
    </w:p>
    <w:p w14:paraId="12B13490" w14:textId="0C22A31C" w:rsidR="00335C77" w:rsidRPr="00335C77" w:rsidRDefault="00335C77" w:rsidP="00335C7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35C77">
        <w:rPr>
          <w:sz w:val="28"/>
          <w:szCs w:val="28"/>
        </w:rPr>
        <w:t>Далі створюється комісія, яка розслідує випадок протягом місяця з дня отримання заяви, незалежно від строку настання нещасного випадку.</w:t>
      </w:r>
    </w:p>
    <w:p w14:paraId="5C6AF106" w14:textId="64740C31" w:rsidR="00824371" w:rsidRPr="00824371" w:rsidRDefault="00335C77" w:rsidP="0082437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24371" w:rsidRPr="00824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40"/>
    <w:rsid w:val="000F6340"/>
    <w:rsid w:val="00171272"/>
    <w:rsid w:val="00335C77"/>
    <w:rsid w:val="00690F37"/>
    <w:rsid w:val="007125B8"/>
    <w:rsid w:val="0073552B"/>
    <w:rsid w:val="007C5340"/>
    <w:rsid w:val="00824371"/>
    <w:rsid w:val="00880834"/>
    <w:rsid w:val="009F7FD7"/>
    <w:rsid w:val="00C93C8F"/>
    <w:rsid w:val="00D4686C"/>
    <w:rsid w:val="00D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9421"/>
  <w15:chartTrackingRefBased/>
  <w15:docId w15:val="{E7B75D3C-3780-4D2A-900A-A82C7317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71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880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272"/>
    <w:rPr>
      <w:b/>
      <w:bCs/>
    </w:rPr>
  </w:style>
  <w:style w:type="paragraph" w:styleId="a4">
    <w:name w:val="Normal (Web)"/>
    <w:basedOn w:val="a"/>
    <w:uiPriority w:val="99"/>
    <w:semiHidden/>
    <w:unhideWhenUsed/>
    <w:rsid w:val="0017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88083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35C77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Користувач</cp:lastModifiedBy>
  <cp:revision>2</cp:revision>
  <dcterms:created xsi:type="dcterms:W3CDTF">2026-01-20T08:52:00Z</dcterms:created>
  <dcterms:modified xsi:type="dcterms:W3CDTF">2026-01-20T08:52:00Z</dcterms:modified>
</cp:coreProperties>
</file>